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 w:rsidR="00135C4A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135C4A" w:rsidRDefault="00135C4A" w:rsidP="0013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 w:themeColor="text1"/>
        </w:rPr>
        <w:t xml:space="preserve">За  </w:t>
      </w:r>
      <w:r w:rsidR="001C2FB6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proofErr w:type="gramEnd"/>
      <w:r w:rsidR="001A3D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C2FB6">
        <w:rPr>
          <w:rFonts w:ascii="Times New Roman" w:hAnsi="Times New Roman"/>
          <w:b/>
          <w:bCs/>
          <w:color w:val="000000" w:themeColor="text1"/>
        </w:rPr>
        <w:t>квартал 2020</w:t>
      </w:r>
      <w:r>
        <w:rPr>
          <w:rFonts w:ascii="Times New Roman" w:hAnsi="Times New Roman"/>
          <w:b/>
          <w:bCs/>
          <w:color w:val="000000" w:themeColor="text1"/>
        </w:rPr>
        <w:t xml:space="preserve"> года</w:t>
      </w:r>
      <w:r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1A3DDF">
        <w:rPr>
          <w:rFonts w:ascii="Times New Roman" w:hAnsi="Times New Roman"/>
          <w:b/>
          <w:bCs/>
          <w:color w:val="000000"/>
        </w:rPr>
        <w:t>-Сервис»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1A3DDF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B16FF1" w:rsidTr="00B16FF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A871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</w:t>
            </w:r>
            <w:r w:rsidR="00B16FF1">
              <w:rPr>
                <w:rFonts w:ascii="Times New Roman" w:hAnsi="Times New Roman"/>
                <w:lang w:eastAsia="en-US"/>
              </w:rPr>
              <w:t xml:space="preserve"> (ОГРН)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B16FF1" w:rsidRDefault="00632D9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</w:t>
            </w:r>
            <w:r w:rsidR="00B16FF1">
              <w:rPr>
                <w:rFonts w:ascii="Times New Roman" w:hAnsi="Times New Roman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B16FF1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63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Pr="00632D92" w:rsidRDefault="0063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</w:t>
            </w:r>
            <w:r w:rsidR="00B16FF1">
              <w:rPr>
                <w:rFonts w:ascii="Times New Roman" w:hAnsi="Times New Roman"/>
                <w:color w:val="000000"/>
                <w:lang w:val="en-US" w:eastAsia="en-US"/>
              </w:rPr>
              <w:t>odokanal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-s17@mail.ru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2.2. Информация о тарифе на питьевую воду (питьевое водоснабжение)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9"/>
        <w:gridCol w:w="3421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="001244E8"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>августа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 xml:space="preserve">19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года № 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>18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B16FF1" w:rsidRDefault="00B16FF1" w:rsidP="00124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НДС), руб.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A6897" w:rsidP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lang w:eastAsia="en-US"/>
              </w:rPr>
              <w:t>.2019г. по 3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1.12</w:t>
            </w:r>
            <w:r>
              <w:rPr>
                <w:rFonts w:ascii="Times New Roman" w:hAnsi="Times New Roman"/>
                <w:color w:val="000000"/>
                <w:lang w:eastAsia="en-US"/>
              </w:rPr>
              <w:t>.2019г./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1.2020г. по 31.08.2020</w:t>
            </w:r>
            <w:r>
              <w:rPr>
                <w:rFonts w:ascii="Times New Roman" w:hAnsi="Times New Roman"/>
                <w:color w:val="000000"/>
                <w:lang w:eastAsia="en-US"/>
              </w:rPr>
              <w:t>г.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135C4A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B16FF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B16FF1" w:rsidRDefault="00B16FF1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об   утверждении   тарифа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на  техническую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B16FF1" w:rsidRPr="00C54CB5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2.6. Информация о тарифах на подключение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централизованной 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подключение   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тарифов на подключение к централизованной системе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 w:rsidP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B16FF1" w:rsidRDefault="00F5275C" w:rsidP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  <w:r w:rsidR="00C54CB5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C54CB5" w:rsidRDefault="00C54CB5" w:rsidP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Письмо №1594 </w:t>
            </w:r>
          </w:p>
          <w:p w:rsidR="00C54CB5" w:rsidRDefault="00C54CB5" w:rsidP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19.12.2019 года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    установленного      тарифа      на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 к централизованной  системе  холодного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к  централизованной  системе  холодного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  официального    опубликования   решения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 установлении    тарифа      на 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подключение  к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2.10. Информация о наличии (отсутствии)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технической возможности подключения к централизованной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водоснабжения, а также о регистрации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ходе реализации заявок о подключении к централизованной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760"/>
      </w:tblGrid>
      <w:tr w:rsidR="00B16FF1" w:rsidTr="00B16FF1">
        <w:trPr>
          <w:trHeight w:val="40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поданных заявок о подключении к  системе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в течение </w:t>
            </w:r>
            <w:r w:rsidR="001C2FB6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кв.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 xml:space="preserve"> 2020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года*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0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B16FF1" w:rsidTr="00B16FF1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о  подключении   к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 в течение</w:t>
            </w:r>
            <w:r w:rsidR="0095347D" w:rsidRPr="0095347D">
              <w:rPr>
                <w:rFonts w:ascii="Times New Roman" w:hAnsi="Times New Roman"/>
                <w:lang w:eastAsia="en-US"/>
              </w:rPr>
              <w:t xml:space="preserve"> </w:t>
            </w:r>
            <w:r w:rsidR="00FA6897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FA6897">
              <w:rPr>
                <w:rFonts w:ascii="Times New Roman" w:hAnsi="Times New Roman"/>
                <w:lang w:eastAsia="en-US"/>
              </w:rPr>
              <w:t xml:space="preserve"> </w:t>
            </w:r>
            <w:r w:rsidR="001C2FB6">
              <w:rPr>
                <w:rFonts w:ascii="Times New Roman" w:hAnsi="Times New Roman"/>
                <w:lang w:eastAsia="en-US"/>
              </w:rPr>
              <w:t>кв. 2020</w:t>
            </w:r>
            <w:r>
              <w:rPr>
                <w:rFonts w:ascii="Times New Roman" w:hAnsi="Times New Roman"/>
                <w:lang w:eastAsia="en-US"/>
              </w:rPr>
              <w:t xml:space="preserve"> года*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Pr="00FF7E2F" w:rsidRDefault="000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B16FF1" w:rsidTr="00B16FF1">
        <w:trPr>
          <w:trHeight w:val="8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водоснабжения, по которым принято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решение  об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отказе  в  подключении  (с   указанием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причин) в течение </w:t>
            </w:r>
            <w:r w:rsidR="001C2FB6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 xml:space="preserve"> 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Нет </w:t>
            </w:r>
          </w:p>
        </w:tc>
      </w:tr>
      <w:tr w:rsidR="00B16FF1" w:rsidTr="00B16FF1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мощности централизованной системы  холодного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водоснабжения в течение</w:t>
            </w:r>
            <w:r w:rsidR="0095347D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1C2FB6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 xml:space="preserve"> 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водоснабжения*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1C2FB6" w:rsidRDefault="000F2327" w:rsidP="000F232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Строительство здания </w:t>
      </w:r>
      <w:proofErr w:type="spellStart"/>
      <w:r>
        <w:rPr>
          <w:rFonts w:ascii="Times New Roman" w:hAnsi="Times New Roman"/>
          <w:color w:val="000000"/>
        </w:rPr>
        <w:t>Кызылского</w:t>
      </w:r>
      <w:proofErr w:type="spellEnd"/>
      <w:r>
        <w:rPr>
          <w:rFonts w:ascii="Times New Roman" w:hAnsi="Times New Roman"/>
          <w:color w:val="000000"/>
        </w:rPr>
        <w:t xml:space="preserve"> городского суда РТ – объект не подключен.</w:t>
      </w:r>
    </w:p>
    <w:p w:rsidR="000F2327" w:rsidRDefault="000F2327" w:rsidP="000F232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Спутник, ул. 1 Линия, д.8 кв.1 – объект подключен.</w:t>
      </w:r>
    </w:p>
    <w:p w:rsidR="000F2327" w:rsidRDefault="000F2327" w:rsidP="000F232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Спутник, ул. 1 Линия, д.8 кв.1 – объект подключен.</w:t>
      </w:r>
    </w:p>
    <w:p w:rsidR="000F2327" w:rsidRDefault="000F2327" w:rsidP="000F232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Спутник, ул. 1 Линия, д.5 кв.2 – объект подключен.</w:t>
      </w:r>
    </w:p>
    <w:p w:rsidR="000F2327" w:rsidRDefault="000F2327" w:rsidP="000F232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Спутник, ул. 1 Линия, д.8 кв.1 – объект подключен.</w:t>
      </w:r>
    </w:p>
    <w:p w:rsidR="000F2327" w:rsidRDefault="000F2327" w:rsidP="000F232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Спутник, ул. 1 Линия, д.9 кв.2 – объект подключен.</w:t>
      </w:r>
    </w:p>
    <w:p w:rsidR="000F2327" w:rsidRDefault="000F2327" w:rsidP="000F232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Спутник, ул. 1 Линия, д.1 кв.1 – объект подключен.</w:t>
      </w:r>
    </w:p>
    <w:p w:rsidR="000F2327" w:rsidRDefault="000F2327" w:rsidP="000F232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Спутник, ул. 1 Линия, д.6 кв.1 – объект подключен.</w:t>
      </w:r>
    </w:p>
    <w:p w:rsidR="000F2327" w:rsidRPr="000F2327" w:rsidRDefault="000F2327" w:rsidP="000F2327">
      <w:pPr>
        <w:pStyle w:val="a9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1C2FB6" w:rsidRDefault="001C2FB6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1C2FB6" w:rsidRDefault="001C2FB6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1C2FB6" w:rsidRDefault="001C2FB6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1C2FB6" w:rsidRDefault="001C2FB6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1C2FB6" w:rsidRDefault="001C2FB6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1C2FB6" w:rsidRDefault="001C2FB6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E2830" w:rsidRDefault="00DE2830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54CB5" w:rsidRDefault="00C54CB5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2.11. Информация об условиях, на которых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29.06.2017г.) «Об утверждении типовых договоров в области холодного водоснабжения и водоотведения»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D31213" w:rsidP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D31213" w:rsidP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B16FF1" w:rsidTr="00B16FF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>(ред. от 05.07.2018г.)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FF7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</w:t>
            </w:r>
            <w:r w:rsidR="00B16FF1">
              <w:rPr>
                <w:rFonts w:ascii="Times New Roman" w:hAnsi="Times New Roman"/>
                <w:color w:val="000000"/>
                <w:lang w:eastAsia="en-US"/>
              </w:rPr>
              <w:t>.Кызыл</w:t>
            </w:r>
            <w:proofErr w:type="gramEnd"/>
            <w:r w:rsidR="00B16FF1"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 w:rsidR="00B16FF1"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 w:rsidR="00B16FF1"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31213" w:rsidRDefault="00D31213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135C4A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№1</w:t>
      </w:r>
      <w:r w:rsidR="00B16FF1">
        <w:rPr>
          <w:rFonts w:ascii="Times New Roman" w:hAnsi="Times New Roman"/>
          <w:color w:val="000000"/>
        </w:rPr>
        <w:t xml:space="preserve"> 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135C4A" w:rsidRDefault="00135C4A" w:rsidP="0013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 </w:t>
      </w:r>
      <w:proofErr w:type="gramStart"/>
      <w:r w:rsidR="0095347D">
        <w:rPr>
          <w:rFonts w:ascii="Times New Roman" w:hAnsi="Times New Roman"/>
          <w:b/>
          <w:bCs/>
          <w:color w:val="000000" w:themeColor="text1"/>
        </w:rPr>
        <w:t xml:space="preserve">За  </w:t>
      </w:r>
      <w:r w:rsidR="00D31213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proofErr w:type="gramEnd"/>
      <w:r w:rsidR="001C2FB6">
        <w:rPr>
          <w:rFonts w:ascii="Times New Roman" w:hAnsi="Times New Roman"/>
          <w:b/>
          <w:bCs/>
          <w:color w:val="000000" w:themeColor="text1"/>
        </w:rPr>
        <w:t xml:space="preserve"> квартал 2020</w:t>
      </w:r>
      <w:r w:rsidR="0095347D">
        <w:rPr>
          <w:rFonts w:ascii="Times New Roman" w:hAnsi="Times New Roman"/>
          <w:b/>
          <w:bCs/>
          <w:color w:val="000000" w:themeColor="text1"/>
        </w:rPr>
        <w:t xml:space="preserve"> года</w:t>
      </w:r>
      <w:r w:rsidR="0095347D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D31213">
        <w:rPr>
          <w:rFonts w:ascii="Times New Roman" w:hAnsi="Times New Roman"/>
          <w:b/>
          <w:bCs/>
          <w:color w:val="000000"/>
        </w:rPr>
        <w:t>-Сервис</w:t>
      </w:r>
      <w:r w:rsidR="0095347D">
        <w:rPr>
          <w:rFonts w:ascii="Times New Roman" w:hAnsi="Times New Roman"/>
          <w:b/>
          <w:bCs/>
          <w:color w:val="000000"/>
        </w:rPr>
        <w:t>».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D31213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Фалалеев Владимир Александрович </w:t>
            </w:r>
          </w:p>
        </w:tc>
      </w:tr>
      <w:tr w:rsidR="00B16FF1" w:rsidTr="00B16FF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D31213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Pr="00632D92" w:rsidRDefault="00D31213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D31213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D31213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95347D" w:rsidRDefault="0095347D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3.2. Информация о тарифе на водоотведение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5"/>
        <w:gridCol w:w="3240"/>
      </w:tblGrid>
      <w:tr w:rsidR="00B16FF1" w:rsidTr="00B16FF1">
        <w:trPr>
          <w:trHeight w:val="400"/>
        </w:trPr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2019 года № 18 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>на водоотведение  (без НДС</w:t>
            </w:r>
            <w:r>
              <w:rPr>
                <w:rFonts w:ascii="Times New Roman" w:hAnsi="Times New Roman"/>
                <w:color w:val="000000"/>
                <w:lang w:eastAsia="en-US"/>
              </w:rPr>
              <w:t>), руб.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17,83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01.09.2019г. по 31.12.2019г./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01.01.2020г. по 31.08.2020г.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135C4A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7" w:tgtFrame="_blank" w:history="1">
              <w:r w:rsidR="0044564F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44564F" w:rsidRDefault="0044564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3.4. Информация о тарифах на подключение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B16FF1" w:rsidTr="00B16FF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 тарифов,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об утверждении тарифа на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5275C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решения об утверждении тарифа на     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 w:rsidP="0092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F5275C" w:rsidRDefault="00F5275C" w:rsidP="0092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  <w:r w:rsidR="00C54CB5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C54CB5" w:rsidRDefault="00C54CB5" w:rsidP="00C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Письмо №1594 </w:t>
            </w:r>
          </w:p>
          <w:p w:rsidR="00C54CB5" w:rsidRDefault="00C54CB5" w:rsidP="00C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19.12.2019 года</w:t>
            </w:r>
          </w:p>
        </w:tc>
      </w:tr>
      <w:tr w:rsidR="00F5275C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подключение к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F5275C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подключение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 централизованной системе водоотведения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F5275C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подключение к           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C2FB6" w:rsidRDefault="001C2FB6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реализации заявок о подключении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поданных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 на   подключение   к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централизованн</w:t>
            </w:r>
            <w:r w:rsidR="009B5BA9">
              <w:rPr>
                <w:rFonts w:ascii="Times New Roman" w:hAnsi="Times New Roman"/>
                <w:lang w:eastAsia="en-US"/>
              </w:rPr>
              <w:t>ой системе водоотведения за</w:t>
            </w:r>
            <w:r w:rsidR="009B5BA9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3F7268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3F7268" w:rsidRPr="003F726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9B5BA9">
              <w:rPr>
                <w:rFonts w:ascii="Times New Roman" w:hAnsi="Times New Roman"/>
                <w:color w:val="000000"/>
                <w:lang w:eastAsia="en-US"/>
              </w:rPr>
              <w:t xml:space="preserve">кв. </w:t>
            </w:r>
            <w:r w:rsidR="001C2FB6">
              <w:rPr>
                <w:rFonts w:ascii="Times New Roman" w:hAnsi="Times New Roman"/>
                <w:lang w:eastAsia="en-US"/>
              </w:rPr>
              <w:t xml:space="preserve"> 2020</w:t>
            </w:r>
            <w:r>
              <w:rPr>
                <w:rFonts w:ascii="Times New Roman" w:hAnsi="Times New Roman"/>
                <w:lang w:eastAsia="en-US"/>
              </w:rPr>
              <w:t xml:space="preserve"> год</w:t>
            </w:r>
            <w:r w:rsidR="00C11F80">
              <w:rPr>
                <w:rFonts w:ascii="Times New Roman" w:hAnsi="Times New Roman"/>
                <w:lang w:eastAsia="en-US"/>
              </w:rPr>
              <w:t>а</w:t>
            </w:r>
            <w:r w:rsidR="00C11F80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Pr="003F7268" w:rsidRDefault="00C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на  подключение  к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центральной системе водоотведения за</w:t>
            </w:r>
            <w:r w:rsidR="0095347D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3F7268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3F7268" w:rsidRPr="003F726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>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C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16FF1" w:rsidTr="00B16FF1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водоотведения, по которым  принято  решение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 отказе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  подключении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(с  указанием  причин)  в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течение </w:t>
            </w:r>
            <w:r w:rsidR="001C2FB6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 xml:space="preserve"> 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   мощности     централизованной     системы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водоотведения в течение </w:t>
            </w:r>
            <w:r w:rsidR="003F7268">
              <w:rPr>
                <w:rFonts w:ascii="Times New Roman" w:hAnsi="Times New Roman"/>
                <w:lang w:val="en-US" w:eastAsia="en-US"/>
              </w:rPr>
              <w:t>I</w:t>
            </w:r>
            <w:r w:rsidR="001C2FB6">
              <w:rPr>
                <w:rFonts w:ascii="Times New Roman" w:hAnsi="Times New Roman"/>
                <w:lang w:eastAsia="en-US"/>
              </w:rPr>
              <w:t xml:space="preserve"> 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>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</w:tbl>
    <w:p w:rsidR="003F7268" w:rsidRDefault="003F7268" w:rsidP="003F7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водоотведения*</w:t>
      </w:r>
    </w:p>
    <w:p w:rsidR="00C54CB5" w:rsidRDefault="00C54CB5" w:rsidP="00C54CB5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Строительство здания </w:t>
      </w:r>
      <w:proofErr w:type="spellStart"/>
      <w:r>
        <w:rPr>
          <w:rFonts w:ascii="Times New Roman" w:hAnsi="Times New Roman"/>
          <w:color w:val="000000"/>
        </w:rPr>
        <w:t>Кызылского</w:t>
      </w:r>
      <w:proofErr w:type="spellEnd"/>
      <w:r>
        <w:rPr>
          <w:rFonts w:ascii="Times New Roman" w:hAnsi="Times New Roman"/>
          <w:color w:val="000000"/>
        </w:rPr>
        <w:t xml:space="preserve"> городского суда РТ – объект не подключен.</w:t>
      </w:r>
    </w:p>
    <w:p w:rsidR="003F7268" w:rsidRPr="00C54CB5" w:rsidRDefault="003F7268" w:rsidP="00C54CB5">
      <w:pPr>
        <w:pStyle w:val="a9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F7268" w:rsidRDefault="003F7268" w:rsidP="003F72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F40A99" w:rsidTr="00D5278B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29.06.2017г.) «Об утверждении типовых договоров в области холодного водоснабжения и водоотведения»</w:t>
            </w:r>
          </w:p>
        </w:tc>
      </w:tr>
    </w:tbl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F40A99" w:rsidTr="00D5278B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F40A99" w:rsidTr="00D5278B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F40A99" w:rsidTr="00D5278B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№83(ред. от 05.07.2018г.) «Об утверждении Правил определения и предоставления Т.У. подключения объекта капитального строительства к сетям инженерно-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F40A99" w:rsidTr="00D5278B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Телефоны и адреса службы, ответственной за прием 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г..Кызыл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4D630D" w:rsidRDefault="004D630D" w:rsidP="004D63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sectPr w:rsidR="004D630D" w:rsidSect="001E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679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67CD0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A3EE4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84F8C"/>
    <w:multiLevelType w:val="hybridMultilevel"/>
    <w:tmpl w:val="FEFC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B2046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A304C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C0519"/>
    <w:multiLevelType w:val="hybridMultilevel"/>
    <w:tmpl w:val="0DC48E0A"/>
    <w:lvl w:ilvl="0" w:tplc="75804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A3A"/>
    <w:multiLevelType w:val="hybridMultilevel"/>
    <w:tmpl w:val="7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17"/>
  </w:num>
  <w:num w:numId="16">
    <w:abstractNumId w:val="10"/>
  </w:num>
  <w:num w:numId="17">
    <w:abstractNumId w:val="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F1"/>
    <w:rsid w:val="00037493"/>
    <w:rsid w:val="000845C0"/>
    <w:rsid w:val="000B7610"/>
    <w:rsid w:val="000E09E7"/>
    <w:rsid w:val="000F2327"/>
    <w:rsid w:val="000F34F1"/>
    <w:rsid w:val="001244E8"/>
    <w:rsid w:val="00131E7E"/>
    <w:rsid w:val="00135C4A"/>
    <w:rsid w:val="001A1F30"/>
    <w:rsid w:val="001A3DDF"/>
    <w:rsid w:val="001C2FB6"/>
    <w:rsid w:val="001E5E1D"/>
    <w:rsid w:val="0039283B"/>
    <w:rsid w:val="003F7268"/>
    <w:rsid w:val="0044564F"/>
    <w:rsid w:val="004D630D"/>
    <w:rsid w:val="004E5DC6"/>
    <w:rsid w:val="005E601B"/>
    <w:rsid w:val="00632D92"/>
    <w:rsid w:val="00693312"/>
    <w:rsid w:val="00856BD5"/>
    <w:rsid w:val="0095347D"/>
    <w:rsid w:val="0097008A"/>
    <w:rsid w:val="00975B6C"/>
    <w:rsid w:val="009B5BA9"/>
    <w:rsid w:val="009D36F2"/>
    <w:rsid w:val="00A55009"/>
    <w:rsid w:val="00A87134"/>
    <w:rsid w:val="00AF23A3"/>
    <w:rsid w:val="00B16FF1"/>
    <w:rsid w:val="00B75557"/>
    <w:rsid w:val="00C11F80"/>
    <w:rsid w:val="00C54CB5"/>
    <w:rsid w:val="00CC0719"/>
    <w:rsid w:val="00D31213"/>
    <w:rsid w:val="00DA6E24"/>
    <w:rsid w:val="00DC6E7D"/>
    <w:rsid w:val="00DE2830"/>
    <w:rsid w:val="00DF362D"/>
    <w:rsid w:val="00EE562C"/>
    <w:rsid w:val="00F40A99"/>
    <w:rsid w:val="00F5275C"/>
    <w:rsid w:val="00FA689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2B38"/>
  <w15:docId w15:val="{D97C3323-5C9E-41B9-8F6A-EA85F469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F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B1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6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B16F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6FF1"/>
    <w:rPr>
      <w:color w:val="800080" w:themeColor="followedHyperlink"/>
      <w:u w:val="single"/>
    </w:rPr>
  </w:style>
  <w:style w:type="paragraph" w:styleId="a5">
    <w:name w:val="header"/>
    <w:basedOn w:val="a"/>
    <w:link w:val="1"/>
    <w:uiPriority w:val="99"/>
    <w:semiHidden/>
    <w:unhideWhenUsed/>
    <w:rsid w:val="00B1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B16FF1"/>
    <w:rPr>
      <w:rFonts w:eastAsiaTheme="minorEastAsia"/>
      <w:lang w:eastAsia="ru-RU"/>
    </w:rPr>
  </w:style>
  <w:style w:type="paragraph" w:styleId="a7">
    <w:name w:val="footer"/>
    <w:basedOn w:val="a"/>
    <w:link w:val="10"/>
    <w:uiPriority w:val="99"/>
    <w:semiHidden/>
    <w:unhideWhenUsed/>
    <w:rsid w:val="00B1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B16FF1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16FF1"/>
    <w:pPr>
      <w:ind w:left="720"/>
      <w:contextualSpacing/>
    </w:p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B16FF1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B16FF1"/>
    <w:rPr>
      <w:rFonts w:eastAsiaTheme="minorEastAsia"/>
      <w:lang w:eastAsia="ru-RU"/>
    </w:rPr>
  </w:style>
  <w:style w:type="character" w:styleId="HTML">
    <w:name w:val="HTML Cite"/>
    <w:basedOn w:val="a0"/>
    <w:semiHidden/>
    <w:unhideWhenUsed/>
    <w:rsid w:val="00B16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D165E-76E6-408E-8866-26AFFD38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23</cp:revision>
  <cp:lastPrinted>2020-01-24T02:56:00Z</cp:lastPrinted>
  <dcterms:created xsi:type="dcterms:W3CDTF">2019-01-29T01:17:00Z</dcterms:created>
  <dcterms:modified xsi:type="dcterms:W3CDTF">2022-01-20T09:21:00Z</dcterms:modified>
</cp:coreProperties>
</file>