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Приложение № 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9B7C95" w:rsidRDefault="009B7C95" w:rsidP="009B7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13.09.2018 г. №1288/18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ХОЛОДНОЕ ВОДОСНАБЖЕНИЕ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 w:themeColor="text1"/>
        </w:rPr>
        <w:t xml:space="preserve">За  </w:t>
      </w:r>
      <w:r w:rsidR="001C2FB6">
        <w:rPr>
          <w:rFonts w:ascii="Times New Roman" w:hAnsi="Times New Roman"/>
          <w:b/>
          <w:bCs/>
          <w:color w:val="000000" w:themeColor="text1"/>
          <w:lang w:val="en-US"/>
        </w:rPr>
        <w:t>I</w:t>
      </w:r>
      <w:r w:rsidR="006D0FDA">
        <w:rPr>
          <w:rFonts w:ascii="Times New Roman" w:hAnsi="Times New Roman"/>
          <w:b/>
          <w:bCs/>
          <w:color w:val="000000" w:themeColor="text1"/>
          <w:lang w:val="en-US"/>
        </w:rPr>
        <w:t>I</w:t>
      </w:r>
      <w:proofErr w:type="gramEnd"/>
      <w:r w:rsidR="001A3DDF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1C2FB6">
        <w:rPr>
          <w:rFonts w:ascii="Times New Roman" w:hAnsi="Times New Roman"/>
          <w:b/>
          <w:bCs/>
          <w:color w:val="000000" w:themeColor="text1"/>
        </w:rPr>
        <w:t>квартал 2020</w:t>
      </w:r>
      <w:r>
        <w:rPr>
          <w:rFonts w:ascii="Times New Roman" w:hAnsi="Times New Roman"/>
          <w:b/>
          <w:bCs/>
          <w:color w:val="000000" w:themeColor="text1"/>
        </w:rPr>
        <w:t xml:space="preserve"> года</w:t>
      </w:r>
      <w:r>
        <w:rPr>
          <w:rFonts w:ascii="Times New Roman" w:hAnsi="Times New Roman"/>
          <w:b/>
          <w:bCs/>
          <w:color w:val="000000"/>
        </w:rPr>
        <w:t xml:space="preserve"> ООО «Водоканал</w:t>
      </w:r>
      <w:r w:rsidR="001A3DDF">
        <w:rPr>
          <w:rFonts w:ascii="Times New Roman" w:hAnsi="Times New Roman"/>
          <w:b/>
          <w:bCs/>
          <w:color w:val="000000"/>
        </w:rPr>
        <w:t>-Сервис»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2.1. Общая информация о регулируемой организации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180"/>
      </w:tblGrid>
      <w:tr w:rsidR="00B16FF1" w:rsidTr="00B16FF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лица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согласно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</w:t>
            </w:r>
            <w:r w:rsidR="001A3DDF">
              <w:rPr>
                <w:rFonts w:ascii="Times New Roman" w:hAnsi="Times New Roman"/>
                <w:lang w:eastAsia="en-US"/>
              </w:rPr>
              <w:t>-Сервис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Фамилия, имя 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отчество  руководителя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регулируемой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Генеральный директор: 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Фалалеев Владимир Александрович</w:t>
            </w:r>
          </w:p>
        </w:tc>
      </w:tr>
      <w:tr w:rsidR="00B16FF1" w:rsidTr="00B16FF1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  регистрационный   номер,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дата  его   присвоения   и   наименование   органа,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принявшего решение о регистрации, в          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соответствии со свидетельством о             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государственной регистрации в качестве юридического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лица      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A87134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</w:t>
            </w:r>
            <w:r w:rsidR="00B16FF1">
              <w:rPr>
                <w:rFonts w:ascii="Times New Roman" w:hAnsi="Times New Roman"/>
                <w:lang w:eastAsia="en-US"/>
              </w:rPr>
              <w:t xml:space="preserve"> (ОГРН)</w:t>
            </w:r>
          </w:p>
          <w:p w:rsidR="00B16FF1" w:rsidRDefault="00B16FF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B16FF1" w:rsidRDefault="00632D9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</w:t>
            </w:r>
            <w:r w:rsidR="00B16FF1">
              <w:rPr>
                <w:rFonts w:ascii="Times New Roman" w:hAnsi="Times New Roman"/>
                <w:lang w:eastAsia="en-US"/>
              </w:rPr>
              <w:t xml:space="preserve"> 201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="00B16FF1">
              <w:rPr>
                <w:rFonts w:ascii="Times New Roman" w:hAnsi="Times New Roman"/>
                <w:lang w:eastAsia="en-US"/>
              </w:rPr>
              <w:t xml:space="preserve"> года</w:t>
            </w:r>
          </w:p>
          <w:p w:rsidR="00B16FF1" w:rsidRDefault="00B16FF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Официальный сайт регулируемой  организации  в  сети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632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Pr="00632D92" w:rsidRDefault="00632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</w:t>
            </w:r>
            <w:r w:rsidR="00B16FF1">
              <w:rPr>
                <w:rFonts w:ascii="Times New Roman" w:hAnsi="Times New Roman"/>
                <w:color w:val="000000"/>
                <w:lang w:val="en-US" w:eastAsia="en-US"/>
              </w:rPr>
              <w:t>odokanal</w:t>
            </w:r>
            <w:r>
              <w:rPr>
                <w:rFonts w:ascii="Times New Roman" w:hAnsi="Times New Roman"/>
                <w:color w:val="000000"/>
                <w:lang w:val="en-US" w:eastAsia="en-US"/>
              </w:rPr>
              <w:t>-s17@mail.ru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Режим работы регулируемой организации        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(абонентских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отделов,  сбытовых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подразделений),  в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том числе часы работы диспетчерских служб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Водозабор, станция 1 подъема 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Оказание услуг в сфере холодного водоснабжения- подъем воды, очистка воды, транспортировка воды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Протяженность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водопроводных  сетей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(в  однотрубном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80,22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скважин (штук)                       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подкачивающих насосных станций (штук)   </w:t>
            </w: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2.2. Информация о тарифе на питьевую воду (питьевое водоснабжение)</w:t>
      </w: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59"/>
        <w:gridCol w:w="3421"/>
      </w:tblGrid>
      <w:tr w:rsidR="00B16FF1" w:rsidTr="00B16FF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 утверждении  тарифа  на  питьевую  воду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водоснабжение)                           </w:t>
            </w:r>
          </w:p>
        </w:tc>
        <w:tc>
          <w:tcPr>
            <w:tcW w:w="3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питьевую воду (питьевое водоснабжение)   </w:t>
            </w:r>
          </w:p>
        </w:tc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</w:t>
            </w:r>
            <w:r w:rsidR="001244E8" w:rsidRPr="00037493">
              <w:rPr>
                <w:rFonts w:ascii="Times New Roman" w:hAnsi="Times New Roman"/>
                <w:color w:val="000000"/>
                <w:lang w:eastAsia="en-US"/>
              </w:rPr>
              <w:t>30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1244E8">
              <w:rPr>
                <w:rFonts w:ascii="Times New Roman" w:hAnsi="Times New Roman"/>
                <w:color w:val="000000"/>
                <w:lang w:eastAsia="en-US"/>
              </w:rPr>
              <w:t>августа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20</w:t>
            </w:r>
            <w:r w:rsidR="001244E8">
              <w:rPr>
                <w:rFonts w:ascii="Times New Roman" w:hAnsi="Times New Roman"/>
                <w:color w:val="000000"/>
                <w:lang w:eastAsia="en-US"/>
              </w:rPr>
              <w:t xml:space="preserve">19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года № </w:t>
            </w:r>
            <w:r w:rsidR="001244E8">
              <w:rPr>
                <w:rFonts w:ascii="Times New Roman" w:hAnsi="Times New Roman"/>
                <w:color w:val="000000"/>
                <w:lang w:eastAsia="en-US"/>
              </w:rPr>
              <w:t>18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 тарифа  на  питьевую  воду</w:t>
            </w:r>
          </w:p>
          <w:p w:rsidR="00B16FF1" w:rsidRDefault="00B16FF1" w:rsidP="001244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(питьевое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водоснабжение)(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без НДС), руб.                   </w:t>
            </w:r>
          </w:p>
        </w:tc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FA6897" w:rsidP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31,11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действия  установленного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тарифа  на  питьевую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(питьевое водоснабжение)                      </w:t>
            </w:r>
          </w:p>
        </w:tc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</w:t>
            </w:r>
            <w:r w:rsidR="00FA6897">
              <w:rPr>
                <w:rFonts w:ascii="Times New Roman" w:hAnsi="Times New Roman"/>
                <w:color w:val="000000"/>
                <w:lang w:eastAsia="en-US"/>
              </w:rPr>
              <w:t>9</w:t>
            </w:r>
            <w:r>
              <w:rPr>
                <w:rFonts w:ascii="Times New Roman" w:hAnsi="Times New Roman"/>
                <w:color w:val="000000"/>
                <w:lang w:eastAsia="en-US"/>
              </w:rPr>
              <w:t>.2019г. по 3</w:t>
            </w:r>
            <w:r w:rsidR="00FA6897">
              <w:rPr>
                <w:rFonts w:ascii="Times New Roman" w:hAnsi="Times New Roman"/>
                <w:color w:val="000000"/>
                <w:lang w:eastAsia="en-US"/>
              </w:rPr>
              <w:t>1.12</w:t>
            </w:r>
            <w:r>
              <w:rPr>
                <w:rFonts w:ascii="Times New Roman" w:hAnsi="Times New Roman"/>
                <w:color w:val="000000"/>
                <w:lang w:eastAsia="en-US"/>
              </w:rPr>
              <w:t>.2019г./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</w:t>
            </w:r>
            <w:r w:rsidR="00FA6897">
              <w:rPr>
                <w:rFonts w:ascii="Times New Roman" w:hAnsi="Times New Roman"/>
                <w:color w:val="000000"/>
                <w:lang w:eastAsia="en-US"/>
              </w:rPr>
              <w:t>1.2020г. по 31.08.2020</w:t>
            </w:r>
            <w:r>
              <w:rPr>
                <w:rFonts w:ascii="Times New Roman" w:hAnsi="Times New Roman"/>
                <w:color w:val="000000"/>
                <w:lang w:eastAsia="en-US"/>
              </w:rPr>
              <w:t>г.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установлении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питьевую  воду  (питьевое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водоснабжение)                                     </w:t>
            </w:r>
          </w:p>
        </w:tc>
        <w:tc>
          <w:tcPr>
            <w:tcW w:w="3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9B7C9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6" w:tgtFrame="_blank" w:history="1">
              <w:r w:rsidR="00B16FF1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 | Официальный сайт</w:t>
              </w:r>
            </w:hyperlink>
          </w:p>
          <w:p w:rsidR="00B16FF1" w:rsidRDefault="00B16FF1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lang w:eastAsia="en-US"/>
              </w:rPr>
              <w:t>tarif</w:t>
            </w:r>
            <w:proofErr w:type="spellEnd"/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2.3. Информация о тарифе на техническую воду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B16FF1" w:rsidTr="00B16FF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 органа    регулирования    тарифов,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принявшего  решение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об   утверждении   тарифа   на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техническую воду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техническую воду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на  техническую</w:t>
            </w:r>
            <w:proofErr w:type="gramEnd"/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воду   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техническую воду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Нет 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2.4. Информация о тарифе на транспортировку воды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B16FF1" w:rsidTr="00B16FF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утверждении  тарифа  на  транспортировку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транспортировку воды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 на  транспортировку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транспортировку воды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транспортировку воды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2.5. Информация о тарифе на подвоз воды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B16FF1" w:rsidTr="00B16FF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подвоз воды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подвоз воды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подвоз воды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подвоз воды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подвоз воды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lang w:val="en-US"/>
        </w:rPr>
      </w:pPr>
    </w:p>
    <w:p w:rsidR="00B16FF1" w:rsidRPr="00C54CB5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Форма 2.6. Информация о тарифах на подключение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 централизованной системе 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000"/>
      </w:tblGrid>
      <w:tr w:rsidR="00B16FF1" w:rsidTr="00B16FF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утверждении  тарифа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на  подключение   к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тарифов на подключение к централизованной системе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75C" w:rsidRDefault="00F5275C" w:rsidP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Постановление </w:t>
            </w:r>
          </w:p>
          <w:p w:rsidR="00B16FF1" w:rsidRDefault="00F5275C" w:rsidP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01.06.2017 года №5</w:t>
            </w:r>
            <w:r w:rsidR="00C54CB5"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  <w:p w:rsidR="00C54CB5" w:rsidRDefault="00C54CB5" w:rsidP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Письмо №1594 </w:t>
            </w:r>
          </w:p>
          <w:p w:rsidR="00C54CB5" w:rsidRDefault="00C54CB5" w:rsidP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19.12.2019 года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    установленного      тарифа      на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подключение  к централизованной  системе  холодного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34123 руб. за 1 м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подключаемой нагрузки в сутки (без учета НДС).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подключение к  централизованной  системе  холодного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водоснабжения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01.06.2017 года по 31.12.2019 года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Источник    официального    опубликования   решения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 установлении    тарифа      на   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подключение  к</w:t>
            </w:r>
            <w:proofErr w:type="gramEnd"/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2.10. Информация о наличии (отсутствии)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технической возможности подключения к централизованной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системе холодного водоснабжения, а также о регистрации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ходе реализации заявок о подключении к централизованной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системе 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21"/>
        <w:gridCol w:w="2760"/>
      </w:tblGrid>
      <w:tr w:rsidR="00B16FF1" w:rsidTr="00B16FF1">
        <w:trPr>
          <w:trHeight w:val="400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Количество поданных заявок о подключении к  системе</w:t>
            </w:r>
          </w:p>
          <w:p w:rsidR="00B16FF1" w:rsidRDefault="00B16FF1" w:rsidP="001C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в течение </w:t>
            </w:r>
            <w:r w:rsidR="001C2FB6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6D0FDA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95347D">
              <w:rPr>
                <w:rFonts w:ascii="Times New Roman" w:hAnsi="Times New Roman"/>
                <w:color w:val="000000"/>
                <w:lang w:eastAsia="en-US"/>
              </w:rPr>
              <w:t xml:space="preserve"> кв.</w:t>
            </w:r>
            <w:r w:rsidR="001C2FB6">
              <w:rPr>
                <w:rFonts w:ascii="Times New Roman" w:hAnsi="Times New Roman"/>
                <w:color w:val="000000"/>
                <w:lang w:eastAsia="en-US"/>
              </w:rPr>
              <w:t xml:space="preserve"> 2020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года*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6D0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B16FF1" w:rsidTr="00B16FF1">
        <w:trPr>
          <w:trHeight w:val="4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Количество  исполненных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заявок  о  подключении   к</w:t>
            </w:r>
          </w:p>
          <w:p w:rsidR="00B16FF1" w:rsidRDefault="00B16FF1" w:rsidP="001C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системе холодного водоснабжения в течение</w:t>
            </w:r>
            <w:r w:rsidR="0095347D" w:rsidRPr="0095347D">
              <w:rPr>
                <w:rFonts w:ascii="Times New Roman" w:hAnsi="Times New Roman"/>
                <w:lang w:eastAsia="en-US"/>
              </w:rPr>
              <w:t xml:space="preserve"> </w:t>
            </w:r>
            <w:r w:rsidR="00FA6897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6D0FDA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FA6897">
              <w:rPr>
                <w:rFonts w:ascii="Times New Roman" w:hAnsi="Times New Roman"/>
                <w:lang w:eastAsia="en-US"/>
              </w:rPr>
              <w:t xml:space="preserve"> </w:t>
            </w:r>
            <w:r w:rsidR="001C2FB6">
              <w:rPr>
                <w:rFonts w:ascii="Times New Roman" w:hAnsi="Times New Roman"/>
                <w:lang w:eastAsia="en-US"/>
              </w:rPr>
              <w:t>кв. 2020</w:t>
            </w:r>
            <w:r>
              <w:rPr>
                <w:rFonts w:ascii="Times New Roman" w:hAnsi="Times New Roman"/>
                <w:lang w:eastAsia="en-US"/>
              </w:rPr>
              <w:t xml:space="preserve"> года*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Pr="00FF7E2F" w:rsidRDefault="008E1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B16FF1" w:rsidTr="00B16FF1">
        <w:trPr>
          <w:trHeight w:val="8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Количество заявок о подключении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  централизованной</w:t>
            </w:r>
            <w:proofErr w:type="gramEnd"/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системе холодного водоснабжения, по которым принято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решение  об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отказе  в  подключении  (с   указанием</w:t>
            </w:r>
          </w:p>
          <w:p w:rsidR="00B16FF1" w:rsidRDefault="00B16FF1" w:rsidP="001C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причин) в течение </w:t>
            </w:r>
            <w:r w:rsidR="001C2FB6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6D0FDA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1C2FB6">
              <w:rPr>
                <w:rFonts w:ascii="Times New Roman" w:hAnsi="Times New Roman"/>
                <w:color w:val="000000"/>
                <w:lang w:eastAsia="en-US"/>
              </w:rPr>
              <w:t xml:space="preserve"> кв. 2020</w:t>
            </w:r>
            <w:r w:rsidR="0095347D">
              <w:rPr>
                <w:rFonts w:ascii="Times New Roman" w:hAnsi="Times New Roman"/>
                <w:color w:val="000000"/>
                <w:lang w:eastAsia="en-US"/>
              </w:rPr>
              <w:t xml:space="preserve"> года</w:t>
            </w:r>
            <w:r w:rsidR="0095347D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Нет </w:t>
            </w:r>
          </w:p>
        </w:tc>
      </w:tr>
      <w:tr w:rsidR="00B16FF1" w:rsidTr="00B16FF1">
        <w:trPr>
          <w:trHeight w:val="40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Резерв мощности централизованной системы  холодного</w:t>
            </w:r>
          </w:p>
          <w:p w:rsidR="00B16FF1" w:rsidRDefault="00B16FF1" w:rsidP="001C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водоснабжения в течение</w:t>
            </w:r>
            <w:r w:rsidR="0095347D" w:rsidRPr="0095347D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1C2FB6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6D0FDA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1C2FB6">
              <w:rPr>
                <w:rFonts w:ascii="Times New Roman" w:hAnsi="Times New Roman"/>
                <w:color w:val="000000"/>
                <w:lang w:eastAsia="en-US"/>
              </w:rPr>
              <w:t xml:space="preserve"> кв. 2020</w:t>
            </w:r>
            <w:r w:rsidR="0095347D">
              <w:rPr>
                <w:rFonts w:ascii="Times New Roman" w:hAnsi="Times New Roman"/>
                <w:color w:val="000000"/>
                <w:lang w:eastAsia="en-US"/>
              </w:rPr>
              <w:t xml:space="preserve"> года</w:t>
            </w:r>
            <w:r>
              <w:rPr>
                <w:rFonts w:ascii="Times New Roman" w:hAnsi="Times New Roman"/>
                <w:lang w:eastAsia="en-US"/>
              </w:rPr>
              <w:t xml:space="preserve">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20,0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Перечень, заключенных договор на подключение объектов к централизованным сетям водоснабжения*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0F2327" w:rsidRDefault="006D0FDA" w:rsidP="006D0FDA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56 кв. ж/ </w:t>
      </w:r>
      <w:proofErr w:type="gramStart"/>
      <w:r>
        <w:rPr>
          <w:rFonts w:ascii="Times New Roman" w:hAnsi="Times New Roman"/>
          <w:color w:val="000000"/>
        </w:rPr>
        <w:t>д ,</w:t>
      </w:r>
      <w:proofErr w:type="gramEnd"/>
      <w:r>
        <w:rPr>
          <w:rFonts w:ascii="Times New Roman" w:hAnsi="Times New Roman"/>
          <w:color w:val="000000"/>
        </w:rPr>
        <w:t xml:space="preserve"> ул. </w:t>
      </w:r>
      <w:proofErr w:type="spellStart"/>
      <w:r>
        <w:rPr>
          <w:rFonts w:ascii="Times New Roman" w:hAnsi="Times New Roman"/>
          <w:color w:val="000000"/>
        </w:rPr>
        <w:t>Каа-Хем</w:t>
      </w:r>
      <w:proofErr w:type="spellEnd"/>
      <w:r>
        <w:rPr>
          <w:rFonts w:ascii="Times New Roman" w:hAnsi="Times New Roman"/>
          <w:color w:val="000000"/>
        </w:rPr>
        <w:t xml:space="preserve"> 90 «В» - объект подключен</w:t>
      </w:r>
    </w:p>
    <w:p w:rsidR="006D0FDA" w:rsidRPr="006D0FDA" w:rsidRDefault="006D0FDA" w:rsidP="006D0FDA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Многоквартирный ж/д, ул. Ангарский бульвар, 25 – объект </w:t>
      </w:r>
      <w:r w:rsidR="008E1820">
        <w:rPr>
          <w:rFonts w:ascii="Times New Roman" w:hAnsi="Times New Roman"/>
          <w:color w:val="000000"/>
        </w:rPr>
        <w:t xml:space="preserve">не </w:t>
      </w:r>
      <w:r>
        <w:rPr>
          <w:rFonts w:ascii="Times New Roman" w:hAnsi="Times New Roman"/>
          <w:color w:val="000000"/>
        </w:rPr>
        <w:t xml:space="preserve">подключен. </w:t>
      </w:r>
    </w:p>
    <w:p w:rsidR="000F2327" w:rsidRPr="000F2327" w:rsidRDefault="000F2327" w:rsidP="000F2327">
      <w:pPr>
        <w:pStyle w:val="a9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C54CB5" w:rsidRDefault="00C54CB5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2.11. Информация об условиях, на которых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осуществляется поставка регулируемых товаров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(или) оказание регулируемых услуг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B16FF1" w:rsidTr="00B16FF1">
        <w:trPr>
          <w:trHeight w:val="8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об условиях публичных  договоров  поставок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регулируемых товаров, оказания регулируемых  услуг,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  том   числе   договоров   о    подключении    к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 Правительства РФ от 29.07.2013 года №645 (ред. от 29.06.2017г.) «Об утверждении типовых договоров в области холодного водоснабжения и водоотведения»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Форма 2.12. Информация о порядке выполнения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технологических, технических и других мероприятий,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связанных с подключением к централизованной системе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996"/>
      </w:tblGrid>
      <w:tr w:rsidR="00B16FF1" w:rsidTr="00B16FF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Форма  заявки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  подключении  к   централизованной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D31213" w:rsidP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Перечень документов, представляемых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одновременно  с</w:t>
            </w:r>
            <w:proofErr w:type="gramEnd"/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заявкой о подключении  к  централизованной  системе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      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D31213" w:rsidP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B16FF1" w:rsidTr="00B16FF1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   нормативного     правового      акта,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регламентирующего  порядок  действий  заявителя   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регулируемой  организации   при   подаче,   приеме,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обработке заявки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системе холодного водоснабжения, принятии решения 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уведомлении о принятом решении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ФЗ от 07.12.2011 года №416-ФЗ «О водоснабжении и водоотведении». Постановление Правительства РФ от 13.02.2006 года №83</w:t>
            </w:r>
            <w:r w:rsidR="0095347D">
              <w:rPr>
                <w:rFonts w:ascii="Times New Roman" w:hAnsi="Times New Roman"/>
                <w:color w:val="000000"/>
                <w:lang w:eastAsia="en-US"/>
              </w:rPr>
              <w:t>(ред. от 05.07.2018г.)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«Об утверждении Правил определения и предоставления Т.У.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    </w:r>
          </w:p>
        </w:tc>
      </w:tr>
      <w:tr w:rsidR="00B16FF1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Телефоны и адреса службы, ответственной за прием  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обработку заявок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FF7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г.</w:t>
            </w:r>
            <w:r w:rsidR="00B16FF1">
              <w:rPr>
                <w:rFonts w:ascii="Times New Roman" w:hAnsi="Times New Roman"/>
                <w:color w:val="000000"/>
                <w:lang w:eastAsia="en-US"/>
              </w:rPr>
              <w:t>.Кызыл</w:t>
            </w:r>
            <w:proofErr w:type="gramEnd"/>
            <w:r w:rsidR="00B16FF1">
              <w:rPr>
                <w:rFonts w:ascii="Times New Roman" w:hAnsi="Times New Roman"/>
                <w:color w:val="000000"/>
                <w:lang w:eastAsia="en-US"/>
              </w:rPr>
              <w:t xml:space="preserve">, ул. </w:t>
            </w:r>
            <w:proofErr w:type="spellStart"/>
            <w:r w:rsidR="00B16FF1">
              <w:rPr>
                <w:rFonts w:ascii="Times New Roman" w:hAnsi="Times New Roman"/>
                <w:color w:val="000000"/>
                <w:lang w:eastAsia="en-US"/>
              </w:rPr>
              <w:t>Баянкольская</w:t>
            </w:r>
            <w:proofErr w:type="spellEnd"/>
            <w:r w:rsidR="00B16FF1">
              <w:rPr>
                <w:rFonts w:ascii="Times New Roman" w:hAnsi="Times New Roman"/>
                <w:color w:val="000000"/>
                <w:lang w:eastAsia="en-US"/>
              </w:rPr>
              <w:t xml:space="preserve"> 5»а». Производственно-технический отдел(ПТО).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тел:8(39422)6-31-69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D31213" w:rsidRDefault="00D31213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6D0FDA" w:rsidRDefault="006D0FDA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6D0FDA" w:rsidRDefault="006D0FDA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6D0FDA" w:rsidRDefault="006D0FDA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6D0FDA" w:rsidRDefault="006D0FDA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6D0FDA" w:rsidRDefault="006D0FDA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6D0FDA" w:rsidRDefault="006D0FDA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6D0FDA" w:rsidRDefault="006D0FDA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6D0FDA" w:rsidRDefault="006D0FDA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6D0FDA" w:rsidRDefault="006D0FDA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6D0FDA" w:rsidRDefault="006D0FDA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6D0FDA" w:rsidRDefault="006D0FDA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6D0FDA" w:rsidRDefault="006D0FDA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6D0FDA" w:rsidRDefault="006D0FDA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9B7C95" w:rsidP="00B16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Приложение №1</w:t>
      </w:r>
      <w:r w:rsidR="00B16FF1">
        <w:rPr>
          <w:rFonts w:ascii="Times New Roman" w:hAnsi="Times New Roman"/>
          <w:color w:val="000000"/>
        </w:rPr>
        <w:t xml:space="preserve"> 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приказу ФАС России </w:t>
      </w:r>
    </w:p>
    <w:p w:rsidR="009B7C95" w:rsidRDefault="009B7C95" w:rsidP="009B7C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13.09.2018 г. №1288/18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0" w:name="_GoBack"/>
      <w:bookmarkEnd w:id="0"/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ФОРМЫ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ПРЕДОСТАВЛЕНИЯ ИНФОРМАЦИИ, ПОДЛЕЖАЩЕЙ РАСКРЫТИЮ,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ОРГАНИЗАЦИЯМИ, ОСУЩЕСТВЛЯЮЩИМИ ВОДООТВЕДЕНИЕ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</w:rPr>
        <w:t xml:space="preserve"> </w:t>
      </w:r>
      <w:proofErr w:type="gramStart"/>
      <w:r w:rsidR="0095347D">
        <w:rPr>
          <w:rFonts w:ascii="Times New Roman" w:hAnsi="Times New Roman"/>
          <w:b/>
          <w:bCs/>
          <w:color w:val="000000" w:themeColor="text1"/>
        </w:rPr>
        <w:t xml:space="preserve">За  </w:t>
      </w:r>
      <w:r w:rsidR="00D31213">
        <w:rPr>
          <w:rFonts w:ascii="Times New Roman" w:hAnsi="Times New Roman"/>
          <w:b/>
          <w:bCs/>
          <w:color w:val="000000" w:themeColor="text1"/>
          <w:lang w:val="en-US"/>
        </w:rPr>
        <w:t>I</w:t>
      </w:r>
      <w:r w:rsidR="006D0FDA">
        <w:rPr>
          <w:rFonts w:ascii="Times New Roman" w:hAnsi="Times New Roman"/>
          <w:b/>
          <w:bCs/>
          <w:color w:val="000000" w:themeColor="text1"/>
          <w:lang w:val="en-US"/>
        </w:rPr>
        <w:t>I</w:t>
      </w:r>
      <w:proofErr w:type="gramEnd"/>
      <w:r w:rsidR="001C2FB6">
        <w:rPr>
          <w:rFonts w:ascii="Times New Roman" w:hAnsi="Times New Roman"/>
          <w:b/>
          <w:bCs/>
          <w:color w:val="000000" w:themeColor="text1"/>
        </w:rPr>
        <w:t xml:space="preserve"> квартал 2020</w:t>
      </w:r>
      <w:r w:rsidR="0095347D">
        <w:rPr>
          <w:rFonts w:ascii="Times New Roman" w:hAnsi="Times New Roman"/>
          <w:b/>
          <w:bCs/>
          <w:color w:val="000000" w:themeColor="text1"/>
        </w:rPr>
        <w:t xml:space="preserve"> года</w:t>
      </w:r>
      <w:r w:rsidR="0095347D">
        <w:rPr>
          <w:rFonts w:ascii="Times New Roman" w:hAnsi="Times New Roman"/>
          <w:b/>
          <w:bCs/>
          <w:color w:val="000000"/>
        </w:rPr>
        <w:t xml:space="preserve"> ООО «Водоканал</w:t>
      </w:r>
      <w:r w:rsidR="00D31213">
        <w:rPr>
          <w:rFonts w:ascii="Times New Roman" w:hAnsi="Times New Roman"/>
          <w:b/>
          <w:bCs/>
          <w:color w:val="000000"/>
        </w:rPr>
        <w:t>-Сервис</w:t>
      </w:r>
      <w:r w:rsidR="0095347D">
        <w:rPr>
          <w:rFonts w:ascii="Times New Roman" w:hAnsi="Times New Roman"/>
          <w:b/>
          <w:bCs/>
          <w:color w:val="000000"/>
        </w:rPr>
        <w:t>».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3.1. Общая информация о регулируемой организации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360"/>
      </w:tblGrid>
      <w:tr w:rsidR="00B16FF1" w:rsidTr="00B16FF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лица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согласно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уставу регулируемой организации)            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Общество с ограниченной ответственностью «Водоканал</w:t>
            </w:r>
            <w:r w:rsidR="00D31213">
              <w:rPr>
                <w:rFonts w:ascii="Times New Roman" w:hAnsi="Times New Roman"/>
                <w:lang w:eastAsia="en-US"/>
              </w:rPr>
              <w:t>-Сервис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Фамилия, имя и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отчество  руководителя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регулируемой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организации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Генеральный директор: Фалалеев Владимир Александрович </w:t>
            </w:r>
          </w:p>
        </w:tc>
      </w:tr>
      <w:tr w:rsidR="00B16FF1" w:rsidTr="00B16FF1">
        <w:trPr>
          <w:trHeight w:val="10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Основной  государственный  регистрационный   номер,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дата  его   присвоения   и   наименование   органа,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принявшего решение о регистрации, в соответствии со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свидетельством  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государственной  регистрации   в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качестве юридического лица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 w:rsidP="00D312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1181719001342 (ОГРН)</w:t>
            </w:r>
          </w:p>
          <w:p w:rsidR="00D31213" w:rsidRDefault="00D31213" w:rsidP="00D312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регистрации юридического лица:</w:t>
            </w:r>
          </w:p>
          <w:p w:rsidR="00D31213" w:rsidRDefault="00D31213" w:rsidP="00D3121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 июля 2018 года</w:t>
            </w:r>
          </w:p>
          <w:p w:rsidR="00B16FF1" w:rsidRDefault="00B16FF1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регистрирующего органа: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Межрайонная инспекция Федеральной налоговой службы №1 по Республике Тыва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Почтовый адрес регулируемой организации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Адрес    фактического    местонахождения    органов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управления регулируемой организации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667003, Республика Тыва,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г. Кызыл, ул.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5 «а»</w:t>
            </w:r>
          </w:p>
        </w:tc>
      </w:tr>
      <w:tr w:rsidR="00B16FF1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Контактные телефоны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8(39422) 6-31-96</w:t>
            </w:r>
          </w:p>
        </w:tc>
      </w:tr>
      <w:tr w:rsidR="00D31213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Официальный сайт регулируемой  организации  в  сети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"Интернет"              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 w:rsidP="003F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  <w:tr w:rsidR="00D31213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Адрес электронной почты регулируемой организации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Pr="00632D92" w:rsidRDefault="00D31213" w:rsidP="003F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vodokanal-s17@mail.ru</w:t>
            </w:r>
          </w:p>
        </w:tc>
      </w:tr>
      <w:tr w:rsidR="00D31213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Режим работы регулируемой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организации  (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>абонентских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отделов, сбытовых подразделений), в том числе  часы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работы диспетчерских служб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Абонентский отдел 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ч. до 17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тел.:8(39422)6-17-95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Водозабор, станция 1 подъема 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тел.:8(39422)2-93-14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КНС-5(диспетчер)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Режим работы: с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  <w:r>
              <w:rPr>
                <w:rFonts w:ascii="Times New Roman" w:hAnsi="Times New Roman"/>
                <w:color w:val="000000"/>
                <w:lang w:eastAsia="en-US"/>
              </w:rPr>
              <w:t>до 08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00</w:t>
            </w:r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тел.:8(39422)3-00-16</w:t>
            </w:r>
          </w:p>
        </w:tc>
      </w:tr>
      <w:tr w:rsidR="00D31213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Вид регулируемой деятельности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Водоотведение, очистка сточных вод, транспортирование  стоков, обработка осадка, утилизация осадка сточных вод</w:t>
            </w:r>
          </w:p>
        </w:tc>
      </w:tr>
      <w:tr w:rsidR="00D31213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Протяженность канализационных сетей (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в  однотрубном</w:t>
            </w:r>
            <w:proofErr w:type="gramEnd"/>
          </w:p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исчислении) (километров)          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90,4</w:t>
            </w:r>
          </w:p>
        </w:tc>
      </w:tr>
      <w:tr w:rsidR="00D31213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насосных станций (штук)   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7</w:t>
            </w:r>
          </w:p>
        </w:tc>
      </w:tr>
      <w:tr w:rsidR="00D31213" w:rsidTr="00B16FF1"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Количество очистных сооружений (штук)              </w:t>
            </w:r>
          </w:p>
        </w:tc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31213" w:rsidRDefault="00D31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95347D" w:rsidRDefault="0095347D" w:rsidP="00B16FF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3.2. Информация о тарифе на водоотведение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5"/>
        <w:gridCol w:w="3240"/>
      </w:tblGrid>
      <w:tr w:rsidR="00B16FF1" w:rsidTr="00B16FF1">
        <w:trPr>
          <w:trHeight w:val="400"/>
        </w:trPr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регулирования, принявшего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решение об утверждении тарифа на водоотведение 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44564F" w:rsidTr="00B16FF1">
        <w:trPr>
          <w:trHeight w:val="400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64F" w:rsidRDefault="0044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(дата, номер) решения об утверждении     </w:t>
            </w:r>
          </w:p>
          <w:p w:rsidR="0044564F" w:rsidRDefault="0044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водоотведение                           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64F" w:rsidRDefault="0044564F" w:rsidP="003F0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</w:t>
            </w:r>
          </w:p>
          <w:p w:rsidR="0044564F" w:rsidRDefault="0044564F" w:rsidP="003F0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от </w:t>
            </w:r>
            <w:r w:rsidRPr="00037493">
              <w:rPr>
                <w:rFonts w:ascii="Times New Roman" w:hAnsi="Times New Roman"/>
                <w:color w:val="000000"/>
                <w:lang w:eastAsia="en-US"/>
              </w:rPr>
              <w:t>30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августа 2019 года № 18 </w:t>
            </w:r>
          </w:p>
          <w:p w:rsidR="0044564F" w:rsidRDefault="0044564F" w:rsidP="003F0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г. Кызыл.</w:t>
            </w:r>
          </w:p>
        </w:tc>
      </w:tr>
      <w:tr w:rsidR="0044564F" w:rsidTr="00B16FF1">
        <w:trPr>
          <w:trHeight w:val="400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64F" w:rsidRDefault="0044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</w:t>
            </w:r>
            <w:r w:rsidR="001C2FB6">
              <w:rPr>
                <w:rFonts w:ascii="Times New Roman" w:hAnsi="Times New Roman"/>
                <w:color w:val="000000"/>
                <w:lang w:eastAsia="en-US"/>
              </w:rPr>
              <w:t>на водоотведение  (без НДС</w:t>
            </w:r>
            <w:r>
              <w:rPr>
                <w:rFonts w:ascii="Times New Roman" w:hAnsi="Times New Roman"/>
                <w:color w:val="000000"/>
                <w:lang w:eastAsia="en-US"/>
              </w:rPr>
              <w:t>), руб.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64F" w:rsidRDefault="0044564F" w:rsidP="003F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17,83</w:t>
            </w:r>
          </w:p>
        </w:tc>
      </w:tr>
      <w:tr w:rsidR="0044564F" w:rsidTr="00B16FF1">
        <w:trPr>
          <w:trHeight w:val="400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64F" w:rsidRDefault="0044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            </w:t>
            </w:r>
          </w:p>
          <w:p w:rsidR="0044564F" w:rsidRDefault="0044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водоотведение                                     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64F" w:rsidRDefault="0044564F" w:rsidP="003F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01.09.2019г. по 31.12.2019г./</w:t>
            </w:r>
          </w:p>
          <w:p w:rsidR="0044564F" w:rsidRDefault="0044564F" w:rsidP="003F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01.01.2020г. по 31.08.2020г.</w:t>
            </w:r>
          </w:p>
          <w:p w:rsidR="0044564F" w:rsidRDefault="0044564F" w:rsidP="003F0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44564F" w:rsidTr="00B16FF1">
        <w:trPr>
          <w:trHeight w:val="400"/>
        </w:trPr>
        <w:tc>
          <w:tcPr>
            <w:tcW w:w="6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64F" w:rsidRDefault="0044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44564F" w:rsidRDefault="00445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водоотведение               </w:t>
            </w:r>
          </w:p>
        </w:tc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64F" w:rsidRDefault="009B7C95">
            <w:pPr>
              <w:pStyle w:val="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2"/>
                <w:szCs w:val="22"/>
                <w:lang w:eastAsia="en-US"/>
              </w:rPr>
            </w:pPr>
            <w:hyperlink r:id="rId7" w:tgtFrame="_blank" w:history="1">
              <w:r w:rsidR="0044564F">
                <w:rPr>
                  <w:rStyle w:val="a3"/>
                  <w:b w:val="0"/>
                  <w:bCs w:val="0"/>
                  <w:sz w:val="22"/>
                  <w:szCs w:val="22"/>
                  <w:lang w:eastAsia="en-US"/>
                </w:rPr>
                <w:t>Служба по тарифам Республики Тыва.  Официальный сайт</w:t>
              </w:r>
            </w:hyperlink>
          </w:p>
          <w:p w:rsidR="0044564F" w:rsidRDefault="0044564F">
            <w:pPr>
              <w:shd w:val="clear" w:color="auto" w:fill="FFFFFF"/>
              <w:spacing w:line="240" w:lineRule="atLeast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Style w:val="HTML"/>
                <w:bCs/>
                <w:lang w:eastAsia="en-US"/>
              </w:rPr>
              <w:t>tarif</w:t>
            </w:r>
            <w:proofErr w:type="spellEnd"/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lang w:val="en-US" w:eastAsia="en-US"/>
              </w:rPr>
              <w:t>r</w:t>
            </w:r>
            <w:r>
              <w:rPr>
                <w:rStyle w:val="HTML"/>
                <w:bCs/>
                <w:lang w:eastAsia="en-US"/>
              </w:rPr>
              <w:t>t</w:t>
            </w:r>
            <w:r>
              <w:rPr>
                <w:rStyle w:val="HTML"/>
                <w:bCs/>
                <w:lang w:val="en-US" w:eastAsia="en-US"/>
              </w:rPr>
              <w:t>y</w:t>
            </w:r>
            <w:r>
              <w:rPr>
                <w:rStyle w:val="HTML"/>
                <w:bCs/>
                <w:lang w:eastAsia="en-US"/>
              </w:rPr>
              <w:t>va</w:t>
            </w:r>
            <w:r>
              <w:rPr>
                <w:rStyle w:val="HTML"/>
                <w:lang w:eastAsia="en-US"/>
              </w:rPr>
              <w:t>.</w:t>
            </w:r>
            <w:r>
              <w:rPr>
                <w:rStyle w:val="HTML"/>
                <w:bCs/>
                <w:lang w:eastAsia="en-US"/>
              </w:rPr>
              <w:t>ru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3.3. Информация о тарифе на транспортировку сточных вод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B16FF1" w:rsidTr="00B16FF1">
        <w:trPr>
          <w:trHeight w:val="6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Наименование   органа   регулирования,   принявшего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решение об утверждении  тарифа  на  транспортировку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(дата,  номер)  решения  об  утверждении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тарифа на транспортировку сточных вод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Величина установленного тарифа  на  транспортировку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Срок    действия    установленного    тарифа     на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транспортировку сточных вод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Источник  официального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опубликования  решения   об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транспортировку сточных вод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Нет 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3.4. Информация о тарифах на подключение к централизованной системе водоотведения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3000"/>
      </w:tblGrid>
      <w:tr w:rsidR="00B16FF1" w:rsidTr="00B16FF1">
        <w:trPr>
          <w:trHeight w:val="8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Наименование органа регулирования тарифов,   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принявшего решение об утверждении тарифа на  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подключение к централизованной системе             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                                    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Служба по тарифам Республики Тыва</w:t>
            </w:r>
          </w:p>
        </w:tc>
      </w:tr>
      <w:tr w:rsidR="00F5275C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Реквизиты решения об утверждении тарифа на         </w:t>
            </w:r>
          </w:p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подключение к централизованной системе             </w:t>
            </w:r>
          </w:p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водоотведения                         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75C" w:rsidRDefault="00F5275C" w:rsidP="0092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Постановление </w:t>
            </w:r>
          </w:p>
          <w:p w:rsidR="00F5275C" w:rsidRDefault="00F5275C" w:rsidP="00922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01.06.2017 года №5</w:t>
            </w:r>
            <w:r w:rsidR="00C54CB5">
              <w:rPr>
                <w:rFonts w:ascii="Times New Roman" w:hAnsi="Times New Roman"/>
                <w:color w:val="000000"/>
                <w:lang w:eastAsia="en-US"/>
              </w:rPr>
              <w:t>.</w:t>
            </w:r>
          </w:p>
          <w:p w:rsidR="00C54CB5" w:rsidRDefault="00C54CB5" w:rsidP="00C5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Письмо №1594 </w:t>
            </w:r>
          </w:p>
          <w:p w:rsidR="00C54CB5" w:rsidRDefault="00C54CB5" w:rsidP="00C5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от 19.12.2019 года</w:t>
            </w:r>
          </w:p>
        </w:tc>
      </w:tr>
      <w:tr w:rsidR="00F5275C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Величина установленного тарифа на подключение к    </w:t>
            </w:r>
          </w:p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водоотведения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34123 руб. за 1 м</w:t>
            </w:r>
            <w:r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3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подключаемой нагрузки в сутки (без учета НДС).</w:t>
            </w:r>
          </w:p>
        </w:tc>
      </w:tr>
      <w:tr w:rsidR="00F5275C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Срок действия установленного тарифа на подключение </w:t>
            </w:r>
          </w:p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к централизованной системе водоотведения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 01.06.2017 года по 31.12.2019 года</w:t>
            </w:r>
          </w:p>
        </w:tc>
      </w:tr>
      <w:tr w:rsidR="00F5275C" w:rsidTr="00B16FF1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Источник официального опубликования решения об     </w:t>
            </w:r>
          </w:p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установлении тарифа на подключение к               </w:t>
            </w:r>
          </w:p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водоотведения            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275C" w:rsidRDefault="00F52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 w:eastAsia="en-US"/>
              </w:rPr>
              <w:t>www.vs17.ru</w:t>
            </w:r>
          </w:p>
        </w:tc>
      </w:tr>
    </w:tbl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11F80" w:rsidRDefault="00C11F80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11F80" w:rsidRDefault="00C11F80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1C2FB6" w:rsidRDefault="001C2FB6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11F80" w:rsidRDefault="00C11F80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C11F80" w:rsidRDefault="00C11F80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</w:t>
      </w:r>
    </w:p>
    <w:p w:rsidR="00B16FF1" w:rsidRDefault="00B16FF1" w:rsidP="00B16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реализации заявок о подключении к централизованной системе водоотведения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B16FF1" w:rsidTr="00B16FF1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Количество  поданных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заявок   на   подключение   к</w:t>
            </w:r>
          </w:p>
          <w:p w:rsidR="00B16FF1" w:rsidRDefault="00B16FF1" w:rsidP="001C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централизованн</w:t>
            </w:r>
            <w:r w:rsidR="009B5BA9">
              <w:rPr>
                <w:rFonts w:ascii="Times New Roman" w:hAnsi="Times New Roman"/>
                <w:lang w:eastAsia="en-US"/>
              </w:rPr>
              <w:t>ой системе водоотведения за</w:t>
            </w:r>
            <w:r w:rsidR="009B5BA9" w:rsidRPr="0095347D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3F7268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6D0FDA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3F7268" w:rsidRPr="003F7268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9B5BA9">
              <w:rPr>
                <w:rFonts w:ascii="Times New Roman" w:hAnsi="Times New Roman"/>
                <w:color w:val="000000"/>
                <w:lang w:eastAsia="en-US"/>
              </w:rPr>
              <w:t xml:space="preserve">кв. </w:t>
            </w:r>
            <w:r w:rsidR="001C2FB6">
              <w:rPr>
                <w:rFonts w:ascii="Times New Roman" w:hAnsi="Times New Roman"/>
                <w:lang w:eastAsia="en-US"/>
              </w:rPr>
              <w:t xml:space="preserve"> 2020</w:t>
            </w:r>
            <w:r>
              <w:rPr>
                <w:rFonts w:ascii="Times New Roman" w:hAnsi="Times New Roman"/>
                <w:lang w:eastAsia="en-US"/>
              </w:rPr>
              <w:t xml:space="preserve"> год</w:t>
            </w:r>
            <w:r w:rsidR="00C11F80">
              <w:rPr>
                <w:rFonts w:ascii="Times New Roman" w:hAnsi="Times New Roman"/>
                <w:lang w:eastAsia="en-US"/>
              </w:rPr>
              <w:t>а</w:t>
            </w:r>
            <w:r w:rsidR="00C11F80">
              <w:rPr>
                <w:rFonts w:ascii="Times New Roman" w:hAnsi="Times New Roman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Pr="003F7268" w:rsidRDefault="006D0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Количество  исполненных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заявок  на  подключение  к</w:t>
            </w:r>
          </w:p>
          <w:p w:rsidR="00B16FF1" w:rsidRDefault="00B16FF1" w:rsidP="001C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центральной системе водоотведения за</w:t>
            </w:r>
            <w:r w:rsidR="0095347D" w:rsidRPr="0095347D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3F7268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6D0FDA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3F7268" w:rsidRPr="003F7268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1C2FB6">
              <w:rPr>
                <w:rFonts w:ascii="Times New Roman" w:hAnsi="Times New Roman"/>
                <w:color w:val="000000"/>
                <w:lang w:eastAsia="en-US"/>
              </w:rPr>
              <w:t>кв. 2020</w:t>
            </w:r>
            <w:r w:rsidR="0095347D">
              <w:rPr>
                <w:rFonts w:ascii="Times New Roman" w:hAnsi="Times New Roman"/>
                <w:color w:val="000000"/>
                <w:lang w:eastAsia="en-US"/>
              </w:rPr>
              <w:t xml:space="preserve"> года</w:t>
            </w:r>
            <w:r w:rsidR="00C11F80"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*</w:t>
            </w:r>
            <w:r>
              <w:rPr>
                <w:rFonts w:ascii="Times New Roman" w:hAnsi="Times New Roman"/>
                <w:lang w:eastAsia="en-US"/>
              </w:rPr>
              <w:t xml:space="preserve">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8E1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B16FF1" w:rsidTr="00B16FF1">
        <w:trPr>
          <w:trHeight w:val="8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Количество заявок о подключении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к  централизованной</w:t>
            </w:r>
            <w:proofErr w:type="gramEnd"/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системе водоотведения, по которым  принято  решение</w:t>
            </w:r>
          </w:p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 отказе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в  подключении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(с  указанием  причин)  в</w:t>
            </w:r>
          </w:p>
          <w:p w:rsidR="00B16FF1" w:rsidRDefault="00B16FF1" w:rsidP="001C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течение </w:t>
            </w:r>
            <w:r w:rsidR="001C2FB6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6D0FDA">
              <w:rPr>
                <w:rFonts w:ascii="Times New Roman" w:hAnsi="Times New Roman"/>
                <w:color w:val="000000"/>
                <w:lang w:val="en-US" w:eastAsia="en-US"/>
              </w:rPr>
              <w:t>I</w:t>
            </w:r>
            <w:r w:rsidR="001C2FB6">
              <w:rPr>
                <w:rFonts w:ascii="Times New Roman" w:hAnsi="Times New Roman"/>
                <w:color w:val="000000"/>
                <w:lang w:eastAsia="en-US"/>
              </w:rPr>
              <w:t xml:space="preserve"> кв. 2020</w:t>
            </w:r>
            <w:r w:rsidR="0095347D">
              <w:rPr>
                <w:rFonts w:ascii="Times New Roman" w:hAnsi="Times New Roman"/>
                <w:color w:val="000000"/>
                <w:lang w:eastAsia="en-US"/>
              </w:rPr>
              <w:t xml:space="preserve"> года</w:t>
            </w:r>
            <w:r w:rsidR="00C11F80"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*</w:t>
            </w:r>
            <w:r w:rsidR="0095347D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             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  <w:tr w:rsidR="00B16FF1" w:rsidTr="00B16FF1">
        <w:trPr>
          <w:trHeight w:val="4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Резерв    мощности     централизованной     системы</w:t>
            </w:r>
          </w:p>
          <w:p w:rsidR="00B16FF1" w:rsidRDefault="00B16FF1" w:rsidP="001C2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водоотведения в течение </w:t>
            </w:r>
            <w:r w:rsidR="003F7268">
              <w:rPr>
                <w:rFonts w:ascii="Times New Roman" w:hAnsi="Times New Roman"/>
                <w:lang w:val="en-US" w:eastAsia="en-US"/>
              </w:rPr>
              <w:t>I</w:t>
            </w:r>
            <w:r w:rsidR="006D0FDA">
              <w:rPr>
                <w:rFonts w:ascii="Times New Roman" w:hAnsi="Times New Roman"/>
                <w:lang w:val="en-US" w:eastAsia="en-US"/>
              </w:rPr>
              <w:t>I</w:t>
            </w:r>
            <w:r w:rsidR="001C2FB6">
              <w:rPr>
                <w:rFonts w:ascii="Times New Roman" w:hAnsi="Times New Roman"/>
                <w:lang w:eastAsia="en-US"/>
              </w:rPr>
              <w:t xml:space="preserve"> </w:t>
            </w:r>
            <w:r w:rsidR="001C2FB6">
              <w:rPr>
                <w:rFonts w:ascii="Times New Roman" w:hAnsi="Times New Roman"/>
                <w:color w:val="000000"/>
                <w:lang w:eastAsia="en-US"/>
              </w:rPr>
              <w:t>кв. 2020</w:t>
            </w:r>
            <w:r w:rsidR="0095347D">
              <w:rPr>
                <w:rFonts w:ascii="Times New Roman" w:hAnsi="Times New Roman"/>
                <w:color w:val="000000"/>
                <w:lang w:eastAsia="en-US"/>
              </w:rPr>
              <w:t xml:space="preserve"> года</w:t>
            </w:r>
            <w:r w:rsidR="00C11F80">
              <w:rPr>
                <w:rFonts w:ascii="Times New Roman" w:hAnsi="Times New Roman"/>
                <w:color w:val="000000"/>
                <w:vertAlign w:val="superscript"/>
                <w:lang w:eastAsia="en-US"/>
              </w:rPr>
              <w:t>*</w:t>
            </w:r>
            <w:r w:rsidR="0095347D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                 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FF1" w:rsidRDefault="00B16F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Нет</w:t>
            </w:r>
          </w:p>
        </w:tc>
      </w:tr>
    </w:tbl>
    <w:p w:rsidR="003F7268" w:rsidRDefault="003F7268" w:rsidP="003F72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Перечень, заключенных договор на подключение объектов к централизованным сетям водоотведения*</w:t>
      </w:r>
    </w:p>
    <w:p w:rsidR="006D0FDA" w:rsidRDefault="006D0FDA" w:rsidP="003F72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</w:p>
    <w:p w:rsidR="006D0FDA" w:rsidRDefault="006D0FDA" w:rsidP="006D0FDA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56 кв. ж/ </w:t>
      </w:r>
      <w:proofErr w:type="gramStart"/>
      <w:r>
        <w:rPr>
          <w:rFonts w:ascii="Times New Roman" w:hAnsi="Times New Roman"/>
          <w:color w:val="000000"/>
        </w:rPr>
        <w:t>д ,</w:t>
      </w:r>
      <w:proofErr w:type="gramEnd"/>
      <w:r>
        <w:rPr>
          <w:rFonts w:ascii="Times New Roman" w:hAnsi="Times New Roman"/>
          <w:color w:val="000000"/>
        </w:rPr>
        <w:t xml:space="preserve"> ул. </w:t>
      </w:r>
      <w:proofErr w:type="spellStart"/>
      <w:r>
        <w:rPr>
          <w:rFonts w:ascii="Times New Roman" w:hAnsi="Times New Roman"/>
          <w:color w:val="000000"/>
        </w:rPr>
        <w:t>Каа-Хем</w:t>
      </w:r>
      <w:proofErr w:type="spellEnd"/>
      <w:r>
        <w:rPr>
          <w:rFonts w:ascii="Times New Roman" w:hAnsi="Times New Roman"/>
          <w:color w:val="000000"/>
        </w:rPr>
        <w:t xml:space="preserve"> 90 «В» - объект подключен</w:t>
      </w:r>
    </w:p>
    <w:p w:rsidR="006D0FDA" w:rsidRPr="006D0FDA" w:rsidRDefault="006D0FDA" w:rsidP="006D0FDA">
      <w:pPr>
        <w:pStyle w:val="a9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Многоквартирный ж/д, ул. Ангарский бульвар, 25 – объект </w:t>
      </w:r>
      <w:r w:rsidR="008E1820">
        <w:rPr>
          <w:rFonts w:ascii="Times New Roman" w:hAnsi="Times New Roman"/>
          <w:color w:val="000000"/>
        </w:rPr>
        <w:t xml:space="preserve">не </w:t>
      </w:r>
      <w:r>
        <w:rPr>
          <w:rFonts w:ascii="Times New Roman" w:hAnsi="Times New Roman"/>
          <w:color w:val="000000"/>
        </w:rPr>
        <w:t xml:space="preserve">подключен. </w:t>
      </w:r>
    </w:p>
    <w:p w:rsidR="003F7268" w:rsidRDefault="003F7268" w:rsidP="003F72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6D0FDA" w:rsidRDefault="006D0FDA" w:rsidP="003F72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2.11. Информация об условиях, на которых</w:t>
      </w: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осуществляется поставка регулируемых товаров</w:t>
      </w: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 (или) оказание регулируемых услуг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760"/>
      </w:tblGrid>
      <w:tr w:rsidR="00F40A99" w:rsidTr="00D5278B">
        <w:trPr>
          <w:trHeight w:val="8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Сведения об условиях публичных  договоров  поставок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регулируемых товаров, оказания регулируемых  услуг,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в   том   числе   договоров   о    подключении    к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Постановление Правительства РФ от 29.07.2013 года №645 (ред. от 29.06.2017г.) «Об утверждении типовых договоров в области холодного водоснабжения и водоотведения»</w:t>
            </w:r>
          </w:p>
        </w:tc>
      </w:tr>
    </w:tbl>
    <w:p w:rsidR="00F40A99" w:rsidRDefault="00F40A99" w:rsidP="00F40A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Форма 2.12. Информация о порядке выполнения</w:t>
      </w: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технологических, технических и других мероприятий,</w:t>
      </w: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связанных с подключением к централизованной системе</w:t>
      </w: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холодного водоснабжения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60"/>
        <w:gridCol w:w="2996"/>
      </w:tblGrid>
      <w:tr w:rsidR="00F40A99" w:rsidTr="00D5278B">
        <w:trPr>
          <w:trHeight w:val="400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Форма  заявки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о  подключении  к   централизованной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F40A99" w:rsidTr="00D5278B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Перечень документов, представляемых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одновременно  с</w:t>
            </w:r>
            <w:proofErr w:type="gramEnd"/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заявкой о подключении  к  централизованной  системе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холодного водоснабжения       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31213">
              <w:rPr>
                <w:rFonts w:ascii="Times New Roman" w:hAnsi="Times New Roman"/>
                <w:color w:val="000000"/>
                <w:lang w:eastAsia="en-US"/>
              </w:rPr>
              <w:t>www.vs17.ru/wp-content/uploads/2020/01/zayavlenie-na-tehnicheskie-usloviya-1-2020.doc</w:t>
            </w:r>
          </w:p>
        </w:tc>
      </w:tr>
      <w:tr w:rsidR="00F40A99" w:rsidTr="00D5278B">
        <w:trPr>
          <w:trHeight w:val="12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Реквизиты     нормативного     правового      акта,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регламентирующего  порядок  действий  заявителя   и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регулируемой  организации   при   подаче,   приеме,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обработке заявки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системе холодного водоснабжения, принятии решения и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уведомлении о принятом решении 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ФЗ от 07.12.2011 года №416-ФЗ «О водоснабжении и водоотведении». Постановление Правительства РФ от 13.02.2006 года №83(ред. от 05.07.2018г.) «Об утверждении Правил определения и предоставления Т.У. подключения объекта </w:t>
            </w: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      </w:r>
          </w:p>
        </w:tc>
      </w:tr>
      <w:tr w:rsidR="00F40A99" w:rsidTr="00D5278B">
        <w:trPr>
          <w:trHeight w:val="600"/>
        </w:trPr>
        <w:tc>
          <w:tcPr>
            <w:tcW w:w="6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lastRenderedPageBreak/>
              <w:t>Телефоны и адреса службы, ответственной за прием  и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обработку заявок о </w:t>
            </w: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подключении  к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  централизованной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системе холодного водоснабжения                    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en-US"/>
              </w:rPr>
              <w:t>г..Кызыл</w:t>
            </w:r>
            <w:proofErr w:type="gramEnd"/>
            <w:r>
              <w:rPr>
                <w:rFonts w:ascii="Times New Roman" w:hAnsi="Times New Roman"/>
                <w:color w:val="000000"/>
                <w:lang w:eastAsia="en-US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Баянкольская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5»а». Производственно-технический отдел(ПТО).</w:t>
            </w:r>
          </w:p>
          <w:p w:rsidR="00F40A99" w:rsidRDefault="00F40A99" w:rsidP="00D527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тел:8(39422)6-31-69</w:t>
            </w:r>
          </w:p>
        </w:tc>
      </w:tr>
    </w:tbl>
    <w:p w:rsidR="00F40A99" w:rsidRDefault="00F40A99" w:rsidP="00F40A9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</w:rPr>
      </w:pPr>
    </w:p>
    <w:p w:rsidR="00F40A99" w:rsidRDefault="00F40A99" w:rsidP="00F40A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p w:rsidR="004D630D" w:rsidRDefault="004D630D" w:rsidP="004D63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000000"/>
        </w:rPr>
      </w:pPr>
    </w:p>
    <w:sectPr w:rsidR="004D630D" w:rsidSect="001E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36A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77E39"/>
    <w:multiLevelType w:val="hybridMultilevel"/>
    <w:tmpl w:val="AA4A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F330F"/>
    <w:multiLevelType w:val="hybridMultilevel"/>
    <w:tmpl w:val="A6FC9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16679"/>
    <w:multiLevelType w:val="hybridMultilevel"/>
    <w:tmpl w:val="6AF6E936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2292C"/>
    <w:multiLevelType w:val="hybridMultilevel"/>
    <w:tmpl w:val="AFC6C4F0"/>
    <w:lvl w:ilvl="0" w:tplc="A274E5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67CD0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55D83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77719"/>
    <w:multiLevelType w:val="hybridMultilevel"/>
    <w:tmpl w:val="8A0A1706"/>
    <w:lvl w:ilvl="0" w:tplc="08666A2C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1A3EE4"/>
    <w:multiLevelType w:val="hybridMultilevel"/>
    <w:tmpl w:val="6AF6E936"/>
    <w:lvl w:ilvl="0" w:tplc="A97ED928">
      <w:start w:val="1"/>
      <w:numFmt w:val="decimal"/>
      <w:lvlText w:val="%1."/>
      <w:lvlJc w:val="left"/>
      <w:pPr>
        <w:ind w:left="7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84F8C"/>
    <w:multiLevelType w:val="hybridMultilevel"/>
    <w:tmpl w:val="FEFC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72828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5B2046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AA304C"/>
    <w:multiLevelType w:val="hybridMultilevel"/>
    <w:tmpl w:val="AA4A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71B5"/>
    <w:multiLevelType w:val="hybridMultilevel"/>
    <w:tmpl w:val="F15C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5E6C29"/>
    <w:multiLevelType w:val="hybridMultilevel"/>
    <w:tmpl w:val="47C8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BC15E0"/>
    <w:multiLevelType w:val="hybridMultilevel"/>
    <w:tmpl w:val="1B0C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74CCD"/>
    <w:multiLevelType w:val="hybridMultilevel"/>
    <w:tmpl w:val="439E7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EA31A3"/>
    <w:multiLevelType w:val="hybridMultilevel"/>
    <w:tmpl w:val="13306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3C0519"/>
    <w:multiLevelType w:val="hybridMultilevel"/>
    <w:tmpl w:val="0DC48E0A"/>
    <w:lvl w:ilvl="0" w:tplc="75804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C51A3A"/>
    <w:multiLevelType w:val="hybridMultilevel"/>
    <w:tmpl w:val="782C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9"/>
  </w:num>
  <w:num w:numId="15">
    <w:abstractNumId w:val="18"/>
  </w:num>
  <w:num w:numId="16">
    <w:abstractNumId w:val="11"/>
  </w:num>
  <w:num w:numId="17">
    <w:abstractNumId w:val="6"/>
  </w:num>
  <w:num w:numId="18">
    <w:abstractNumId w:val="15"/>
  </w:num>
  <w:num w:numId="19">
    <w:abstractNumId w:val="12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FF1"/>
    <w:rsid w:val="00037493"/>
    <w:rsid w:val="000845C0"/>
    <w:rsid w:val="000B7610"/>
    <w:rsid w:val="000E09E7"/>
    <w:rsid w:val="000F2327"/>
    <w:rsid w:val="000F34F1"/>
    <w:rsid w:val="001244E8"/>
    <w:rsid w:val="00131E7E"/>
    <w:rsid w:val="001A1F30"/>
    <w:rsid w:val="001A3DDF"/>
    <w:rsid w:val="001C2FB6"/>
    <w:rsid w:val="001E5E1D"/>
    <w:rsid w:val="0039283B"/>
    <w:rsid w:val="003F7268"/>
    <w:rsid w:val="0044564F"/>
    <w:rsid w:val="004D630D"/>
    <w:rsid w:val="004E5DC6"/>
    <w:rsid w:val="005E601B"/>
    <w:rsid w:val="00632D92"/>
    <w:rsid w:val="00693312"/>
    <w:rsid w:val="006D0FDA"/>
    <w:rsid w:val="00856BD5"/>
    <w:rsid w:val="008E1820"/>
    <w:rsid w:val="0095347D"/>
    <w:rsid w:val="0097008A"/>
    <w:rsid w:val="00975B6C"/>
    <w:rsid w:val="009B5BA9"/>
    <w:rsid w:val="009B7C95"/>
    <w:rsid w:val="009D36F2"/>
    <w:rsid w:val="00A55009"/>
    <w:rsid w:val="00A87134"/>
    <w:rsid w:val="00AF23A3"/>
    <w:rsid w:val="00B16FF1"/>
    <w:rsid w:val="00B75557"/>
    <w:rsid w:val="00C11F80"/>
    <w:rsid w:val="00C54CB5"/>
    <w:rsid w:val="00CC0719"/>
    <w:rsid w:val="00D31213"/>
    <w:rsid w:val="00DA6E24"/>
    <w:rsid w:val="00DC6E7D"/>
    <w:rsid w:val="00DE2830"/>
    <w:rsid w:val="00DF362D"/>
    <w:rsid w:val="00ED2BB8"/>
    <w:rsid w:val="00EE562C"/>
    <w:rsid w:val="00F40A99"/>
    <w:rsid w:val="00F5275C"/>
    <w:rsid w:val="00FA6897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AE7D"/>
  <w15:docId w15:val="{9B6DCAFC-E3C4-4CC6-811E-0F656077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F1"/>
    <w:rPr>
      <w:rFonts w:eastAsiaTheme="minorEastAsia"/>
      <w:lang w:eastAsia="ru-RU"/>
    </w:rPr>
  </w:style>
  <w:style w:type="paragraph" w:styleId="3">
    <w:name w:val="heading 3"/>
    <w:basedOn w:val="a"/>
    <w:link w:val="30"/>
    <w:semiHidden/>
    <w:unhideWhenUsed/>
    <w:qFormat/>
    <w:rsid w:val="00B16F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16F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B16F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6FF1"/>
    <w:rPr>
      <w:color w:val="800080" w:themeColor="followedHyperlink"/>
      <w:u w:val="single"/>
    </w:rPr>
  </w:style>
  <w:style w:type="paragraph" w:styleId="a5">
    <w:name w:val="header"/>
    <w:basedOn w:val="a"/>
    <w:link w:val="1"/>
    <w:uiPriority w:val="99"/>
    <w:semiHidden/>
    <w:unhideWhenUsed/>
    <w:rsid w:val="00B1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uiPriority w:val="99"/>
    <w:semiHidden/>
    <w:rsid w:val="00B16FF1"/>
    <w:rPr>
      <w:rFonts w:eastAsiaTheme="minorEastAsia"/>
      <w:lang w:eastAsia="ru-RU"/>
    </w:rPr>
  </w:style>
  <w:style w:type="paragraph" w:styleId="a7">
    <w:name w:val="footer"/>
    <w:basedOn w:val="a"/>
    <w:link w:val="10"/>
    <w:uiPriority w:val="99"/>
    <w:semiHidden/>
    <w:unhideWhenUsed/>
    <w:rsid w:val="00B16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uiPriority w:val="99"/>
    <w:semiHidden/>
    <w:rsid w:val="00B16FF1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16FF1"/>
    <w:pPr>
      <w:ind w:left="720"/>
      <w:contextualSpacing/>
    </w:pPr>
  </w:style>
  <w:style w:type="character" w:customStyle="1" w:styleId="1">
    <w:name w:val="Верхний колонтитул Знак1"/>
    <w:basedOn w:val="a0"/>
    <w:link w:val="a5"/>
    <w:uiPriority w:val="99"/>
    <w:semiHidden/>
    <w:locked/>
    <w:rsid w:val="00B16FF1"/>
    <w:rPr>
      <w:rFonts w:eastAsiaTheme="minorEastAsia"/>
      <w:lang w:eastAsia="ru-RU"/>
    </w:rPr>
  </w:style>
  <w:style w:type="character" w:customStyle="1" w:styleId="10">
    <w:name w:val="Нижний колонтитул Знак1"/>
    <w:basedOn w:val="a0"/>
    <w:link w:val="a7"/>
    <w:uiPriority w:val="99"/>
    <w:semiHidden/>
    <w:locked/>
    <w:rsid w:val="00B16FF1"/>
    <w:rPr>
      <w:rFonts w:eastAsiaTheme="minorEastAsia"/>
      <w:lang w:eastAsia="ru-RU"/>
    </w:rPr>
  </w:style>
  <w:style w:type="character" w:styleId="HTML">
    <w:name w:val="HTML Cite"/>
    <w:basedOn w:val="a0"/>
    <w:semiHidden/>
    <w:unhideWhenUsed/>
    <w:rsid w:val="00B16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1&amp;ved=0CBwQFjAAahUKEwjYqZTHgLTHAhWjl3IKHZ3HCD8&amp;url=http%3A%2F%2Ftarif.tuva.ru%2F&amp;ei=IN3TVdiZLqOvygOdj6P4Aw&amp;usg=AFQjCNF4gwHbgE_P7qDXe1nDg7gIkuIIHg&amp;bvm=bv.99804247,d.b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C64E7-C45B-4850-AA87-6CD095712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Ольга ОС. Раздобреева</cp:lastModifiedBy>
  <cp:revision>26</cp:revision>
  <cp:lastPrinted>2021-03-12T03:18:00Z</cp:lastPrinted>
  <dcterms:created xsi:type="dcterms:W3CDTF">2019-01-29T01:17:00Z</dcterms:created>
  <dcterms:modified xsi:type="dcterms:W3CDTF">2022-01-20T09:29:00Z</dcterms:modified>
</cp:coreProperties>
</file>